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09A1D3E4" w:rsidR="00875FD3" w:rsidRPr="00DC1C0D" w:rsidRDefault="0060486A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“ ¡SORTEAMOS 50€ EN STRADIVARIUS! 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63D7D6E7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60486A">
        <w:rPr>
          <w:rFonts w:ascii="Arial" w:hAnsi="Arial" w:cs="Arial"/>
          <w:b/>
          <w:bCs/>
          <w:sz w:val="22"/>
          <w:szCs w:val="22"/>
        </w:rPr>
        <w:t xml:space="preserve"> un vale de 50€ en la tienda de Stradivarius (C.C. La Verónica)</w:t>
      </w:r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60486A">
        <w:rPr>
          <w:rFonts w:ascii="Arial" w:hAnsi="Arial" w:cs="Arial"/>
          <w:sz w:val="22"/>
          <w:szCs w:val="22"/>
        </w:rPr>
        <w:t xml:space="preserve">El formulario de participación se habilitará en la web del centro comercial.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142A9225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60486A">
        <w:rPr>
          <w:rFonts w:ascii="Arial" w:hAnsi="Arial" w:cs="Arial"/>
          <w:b/>
          <w:bCs/>
          <w:sz w:val="22"/>
          <w:szCs w:val="22"/>
        </w:rPr>
        <w:t>un vale de 50€ en la tienda de Stradivarius (C.C. La Verónica)</w:t>
      </w:r>
      <w:r w:rsidR="00EF4185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05E78A91" w14:textId="12DEFB8D" w:rsidR="00B72A22" w:rsidRPr="00DC1C0D" w:rsidRDefault="00875FD3" w:rsidP="0060486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</w:t>
      </w:r>
      <w:r w:rsidR="0060486A">
        <w:rPr>
          <w:rFonts w:ascii="Arial" w:hAnsi="Arial" w:cs="Arial"/>
          <w:sz w:val="22"/>
          <w:szCs w:val="22"/>
        </w:rPr>
        <w:t xml:space="preserve">Se registren en el formulario de la web del centro comercial.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3D109375" w:rsidR="00FB2818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60486A">
        <w:rPr>
          <w:rFonts w:ascii="Arial" w:hAnsi="Arial" w:cs="Arial"/>
          <w:b/>
          <w:bCs/>
          <w:sz w:val="22"/>
          <w:szCs w:val="22"/>
        </w:rPr>
        <w:t>16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60486A">
        <w:rPr>
          <w:rFonts w:ascii="Arial" w:hAnsi="Arial" w:cs="Arial"/>
          <w:b/>
          <w:bCs/>
          <w:sz w:val="22"/>
          <w:szCs w:val="22"/>
        </w:rPr>
        <w:t>julio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60486A">
        <w:rPr>
          <w:rFonts w:ascii="Arial" w:hAnsi="Arial" w:cs="Arial"/>
          <w:b/>
          <w:bCs/>
          <w:sz w:val="22"/>
          <w:szCs w:val="22"/>
        </w:rPr>
        <w:t>21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</w:t>
      </w:r>
      <w:r w:rsidR="0060486A">
        <w:rPr>
          <w:rFonts w:ascii="Arial" w:hAnsi="Arial" w:cs="Arial"/>
          <w:b/>
          <w:bCs/>
          <w:sz w:val="22"/>
          <w:szCs w:val="22"/>
        </w:rPr>
        <w:t>l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io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:00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7B78A5">
        <w:rPr>
          <w:rFonts w:ascii="Arial" w:hAnsi="Arial" w:cs="Arial"/>
          <w:sz w:val="22"/>
          <w:szCs w:val="22"/>
        </w:rPr>
        <w:t>El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Pr="00DC1C0D">
        <w:rPr>
          <w:rFonts w:ascii="Arial" w:hAnsi="Arial" w:cs="Arial"/>
          <w:sz w:val="22"/>
          <w:szCs w:val="22"/>
        </w:rPr>
        <w:t xml:space="preserve"> se anunciará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60486A">
        <w:rPr>
          <w:rFonts w:ascii="Arial" w:hAnsi="Arial" w:cs="Arial"/>
          <w:b/>
          <w:bCs/>
          <w:sz w:val="22"/>
          <w:szCs w:val="22"/>
        </w:rPr>
        <w:t>21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</w:t>
      </w:r>
      <w:r w:rsidR="0060486A">
        <w:rPr>
          <w:rFonts w:ascii="Arial" w:hAnsi="Arial" w:cs="Arial"/>
          <w:b/>
          <w:bCs/>
          <w:sz w:val="22"/>
          <w:szCs w:val="22"/>
        </w:rPr>
        <w:t>l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io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E5360C" w:rsidRPr="00DC1C0D">
        <w:rPr>
          <w:rFonts w:ascii="Arial" w:hAnsi="Arial" w:cs="Arial"/>
          <w:sz w:val="22"/>
          <w:szCs w:val="22"/>
        </w:rPr>
        <w:t xml:space="preserve">El </w:t>
      </w:r>
      <w:r w:rsidR="00071CAD" w:rsidRPr="00DC1C0D">
        <w:rPr>
          <w:rFonts w:ascii="Arial" w:hAnsi="Arial" w:cs="Arial"/>
          <w:sz w:val="22"/>
          <w:szCs w:val="22"/>
        </w:rPr>
        <w:t>vale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canjeado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60486A">
        <w:rPr>
          <w:rFonts w:ascii="Arial" w:hAnsi="Arial" w:cs="Arial"/>
          <w:sz w:val="22"/>
          <w:szCs w:val="22"/>
        </w:rPr>
        <w:t>10 de agosto</w:t>
      </w:r>
      <w:r w:rsidR="00E5360C" w:rsidRPr="00DC1C0D">
        <w:rPr>
          <w:rFonts w:ascii="Arial" w:hAnsi="Arial" w:cs="Arial"/>
          <w:sz w:val="22"/>
          <w:szCs w:val="22"/>
        </w:rPr>
        <w:t xml:space="preserve"> de 202</w:t>
      </w:r>
      <w:r w:rsidR="00932129" w:rsidRPr="00DC1C0D">
        <w:rPr>
          <w:rFonts w:ascii="Arial" w:hAnsi="Arial" w:cs="Arial"/>
          <w:sz w:val="22"/>
          <w:szCs w:val="22"/>
        </w:rPr>
        <w:t>5</w:t>
      </w:r>
      <w:r w:rsidR="00E5360C" w:rsidRPr="00DC1C0D">
        <w:rPr>
          <w:rFonts w:ascii="Arial" w:hAnsi="Arial" w:cs="Arial"/>
          <w:sz w:val="22"/>
          <w:szCs w:val="22"/>
        </w:rPr>
        <w:t>.</w:t>
      </w:r>
      <w:r w:rsidR="00FB2818" w:rsidRPr="00DC1C0D">
        <w:rPr>
          <w:rFonts w:ascii="Arial" w:hAnsi="Arial" w:cs="Arial"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3103129A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75A43215" w:rsidR="003A7EE3" w:rsidRPr="00DC1C0D" w:rsidRDefault="007B78A5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3A7EE3" w:rsidRPr="00DC1C0D">
        <w:rPr>
          <w:rFonts w:ascii="Arial" w:hAnsi="Arial" w:cs="Arial"/>
          <w:sz w:val="22"/>
          <w:szCs w:val="22"/>
        </w:rPr>
        <w:t xml:space="preserve"> ganador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5DCCCCEA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 xml:space="preserve">ganador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>ganador: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34C3458" w14:textId="77777777" w:rsidR="000D1185" w:rsidRDefault="000D1185" w:rsidP="000D1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03B69806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51A4B8E0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60486A">
        <w:rPr>
          <w:rFonts w:ascii="Arial" w:hAnsi="Arial" w:cs="Arial"/>
          <w:b/>
          <w:bCs/>
          <w:sz w:val="22"/>
          <w:szCs w:val="22"/>
        </w:rPr>
        <w:t>un vale de 50€ en la tienda de Stradivarius (C.C. La Verónica)</w:t>
      </w:r>
      <w:r w:rsidR="00071CAD" w:rsidRPr="00DC1C0D">
        <w:rPr>
          <w:rFonts w:ascii="Arial" w:hAnsi="Arial" w:cs="Arial"/>
          <w:b/>
          <w:bCs/>
          <w:sz w:val="22"/>
          <w:szCs w:val="22"/>
        </w:rPr>
        <w:t>.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enunciativo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</w:t>
      </w:r>
      <w:proofErr w:type="spellStart"/>
      <w:r w:rsidRPr="00DC1C0D">
        <w:rPr>
          <w:rFonts w:ascii="Arial" w:hAnsi="Arial" w:cs="Arial"/>
          <w:sz w:val="22"/>
          <w:szCs w:val="22"/>
        </w:rPr>
        <w:t>en los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Igualmente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</w:t>
      </w:r>
      <w:r w:rsidRPr="00DC1C0D">
        <w:rPr>
          <w:rFonts w:ascii="Arial" w:hAnsi="Arial" w:cs="Arial"/>
          <w:sz w:val="22"/>
          <w:szCs w:val="22"/>
        </w:rPr>
        <w:lastRenderedPageBreak/>
        <w:t xml:space="preserve">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76BB7DAF" w14:textId="500BFF3C" w:rsidR="00114932" w:rsidRPr="00114932" w:rsidRDefault="00DC1C0D" w:rsidP="0011493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114932">
        <w:rPr>
          <w:rFonts w:ascii="Arial" w:hAnsi="Arial" w:cs="Arial"/>
          <w:b/>
          <w:bCs/>
          <w:sz w:val="22"/>
          <w:szCs w:val="22"/>
        </w:rPr>
        <w:t xml:space="preserve">PROTECCIÓN DE DATOS </w:t>
      </w:r>
    </w:p>
    <w:p w14:paraId="11D1AB2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lastRenderedPageBreak/>
        <w:t>Facebook e Instagram no avalan, no están asociados ni administran de modo alguno esta</w:t>
      </w:r>
    </w:p>
    <w:p w14:paraId="33A06F8E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2CE479B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PROPIETARIOS CENTRO COMERCIAL LA VERÓNICA y no a Facebook o Instagram.</w:t>
      </w:r>
    </w:p>
    <w:p w14:paraId="541F621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302CDB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D99E820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46AF1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15CE584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premio.</w:t>
      </w:r>
    </w:p>
    <w:p w14:paraId="281D41D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57452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Ganadores y suplentes autorizan a COMUNIDAD DE PROPIETARIOS CENTRO</w:t>
      </w:r>
    </w:p>
    <w:p w14:paraId="5A9CB09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8309BA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BD031F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4D1A3BA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26E7A5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Pueden ejercer sus derechos mediante correo postal COMUNIDAD DE PROPIETARIOS</w:t>
      </w:r>
    </w:p>
    <w:p w14:paraId="63580FD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CENTRO COMERCIAL LA VERÓNICA, Avda. Talavera s/n, 29200 Antequera (Málaga) o</w:t>
      </w:r>
    </w:p>
    <w:p w14:paraId="4464290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a través del correo electrónico a </w:t>
      </w:r>
      <w:hyperlink r:id="rId10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info@cclaveronica.com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e indicando en el</w:t>
      </w:r>
    </w:p>
    <w:p w14:paraId="51861F45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216A895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1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www.cclaveronica.com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377F8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EBE22C2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COMUNIDAD DE PROPIETARIOS CENTRO COMERCIAL LA VERÓNICA se acoge a la política de</w:t>
      </w:r>
    </w:p>
    <w:p w14:paraId="3F48591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558FE2A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BF66208" w14:textId="77777777" w:rsidR="00114932" w:rsidRPr="0060486A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  <w:r w:rsidRPr="0060486A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2" w:history="1">
        <w:r w:rsidRPr="0060486A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60486A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061B8615" w14:textId="77777777" w:rsidR="00114932" w:rsidRPr="0060486A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</w:p>
    <w:p w14:paraId="68F37771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color w:val="0563C2"/>
          <w:sz w:val="22"/>
          <w:szCs w:val="22"/>
          <w:lang w:val="en-US"/>
        </w:rPr>
      </w:pPr>
      <w:r w:rsidRPr="00114932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3" w:history="1">
        <w:r w:rsidRPr="00114932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5F3A2382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sz w:val="22"/>
          <w:szCs w:val="22"/>
        </w:rPr>
      </w:pPr>
      <w:r w:rsidRPr="00114932">
        <w:rPr>
          <w:rFonts w:ascii="Arial" w:hAnsi="Arial" w:cs="Arial"/>
          <w:sz w:val="22"/>
          <w:szCs w:val="22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p w14:paraId="4D12DE1B" w14:textId="575501B4" w:rsidR="00875FD3" w:rsidRPr="00114932" w:rsidRDefault="00875FD3" w:rsidP="001149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  <w:sz w:val="22"/>
          <w:szCs w:val="22"/>
        </w:rPr>
      </w:pPr>
    </w:p>
    <w:sectPr w:rsidR="00875FD3" w:rsidRPr="00114932" w:rsidSect="00EA63D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80ED2" w14:textId="77777777" w:rsidR="00B55E98" w:rsidRDefault="00B55E98" w:rsidP="00DC1C0D">
      <w:r>
        <w:separator/>
      </w:r>
    </w:p>
  </w:endnote>
  <w:endnote w:type="continuationSeparator" w:id="0">
    <w:p w14:paraId="45C9E3B7" w14:textId="77777777" w:rsidR="00B55E98" w:rsidRDefault="00B55E98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E1346" w14:textId="77777777" w:rsidR="00B55E98" w:rsidRDefault="00B55E98" w:rsidP="00DC1C0D">
      <w:r>
        <w:separator/>
      </w:r>
    </w:p>
  </w:footnote>
  <w:footnote w:type="continuationSeparator" w:id="0">
    <w:p w14:paraId="43896210" w14:textId="77777777" w:rsidR="00B55E98" w:rsidRDefault="00B55E98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03245"/>
    <w:rsid w:val="00071CAD"/>
    <w:rsid w:val="000D1185"/>
    <w:rsid w:val="00114610"/>
    <w:rsid w:val="00114932"/>
    <w:rsid w:val="00131E8D"/>
    <w:rsid w:val="00180500"/>
    <w:rsid w:val="0019121C"/>
    <w:rsid w:val="001B4304"/>
    <w:rsid w:val="002C6F8B"/>
    <w:rsid w:val="002F5F29"/>
    <w:rsid w:val="00345E0F"/>
    <w:rsid w:val="00395E4F"/>
    <w:rsid w:val="003A7EE3"/>
    <w:rsid w:val="003B1BF5"/>
    <w:rsid w:val="003C6002"/>
    <w:rsid w:val="004D7EC4"/>
    <w:rsid w:val="00595739"/>
    <w:rsid w:val="005D3521"/>
    <w:rsid w:val="0060486A"/>
    <w:rsid w:val="006605DD"/>
    <w:rsid w:val="0067250D"/>
    <w:rsid w:val="00683E38"/>
    <w:rsid w:val="006A7C0C"/>
    <w:rsid w:val="006B4763"/>
    <w:rsid w:val="00700E95"/>
    <w:rsid w:val="00703415"/>
    <w:rsid w:val="00746C48"/>
    <w:rsid w:val="00760F17"/>
    <w:rsid w:val="007A0182"/>
    <w:rsid w:val="007B78A5"/>
    <w:rsid w:val="007F0C5B"/>
    <w:rsid w:val="00875FD3"/>
    <w:rsid w:val="008D7A66"/>
    <w:rsid w:val="0091216A"/>
    <w:rsid w:val="00932129"/>
    <w:rsid w:val="0093643F"/>
    <w:rsid w:val="009909CC"/>
    <w:rsid w:val="00A20780"/>
    <w:rsid w:val="00A61C0E"/>
    <w:rsid w:val="00AA0ED5"/>
    <w:rsid w:val="00AC5819"/>
    <w:rsid w:val="00B02079"/>
    <w:rsid w:val="00B23120"/>
    <w:rsid w:val="00B3747E"/>
    <w:rsid w:val="00B5348C"/>
    <w:rsid w:val="00B55844"/>
    <w:rsid w:val="00B55E98"/>
    <w:rsid w:val="00B72A22"/>
    <w:rsid w:val="00BA07FC"/>
    <w:rsid w:val="00BB234D"/>
    <w:rsid w:val="00BB784B"/>
    <w:rsid w:val="00BC43E5"/>
    <w:rsid w:val="00BD4A97"/>
    <w:rsid w:val="00BE04BD"/>
    <w:rsid w:val="00C10D11"/>
    <w:rsid w:val="00C20F0B"/>
    <w:rsid w:val="00C723A0"/>
    <w:rsid w:val="00CF4909"/>
    <w:rsid w:val="00D07793"/>
    <w:rsid w:val="00D15183"/>
    <w:rsid w:val="00D34B37"/>
    <w:rsid w:val="00D47B9F"/>
    <w:rsid w:val="00D538CE"/>
    <w:rsid w:val="00DC1C0D"/>
    <w:rsid w:val="00E1549F"/>
    <w:rsid w:val="00E5360C"/>
    <w:rsid w:val="00E568BF"/>
    <w:rsid w:val="00E57B06"/>
    <w:rsid w:val="00E85DFC"/>
    <w:rsid w:val="00E905BA"/>
    <w:rsid w:val="00EA34EE"/>
    <w:rsid w:val="00EA63D3"/>
    <w:rsid w:val="00EF4185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help/instagram/15583370790038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terms.php?locale=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laveronic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cclaveronic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2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1381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28</cp:revision>
  <cp:lastPrinted>2024-01-24T13:31:00Z</cp:lastPrinted>
  <dcterms:created xsi:type="dcterms:W3CDTF">2024-01-24T13:31:00Z</dcterms:created>
  <dcterms:modified xsi:type="dcterms:W3CDTF">2025-07-16T06:47:00Z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